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BAE9" w14:textId="77777777" w:rsidR="00D61AF0" w:rsidRPr="00B64E99" w:rsidRDefault="00D61AF0" w:rsidP="00D61AF0">
      <w:pPr>
        <w:rPr>
          <w:b/>
          <w:noProof/>
          <w:color w:val="004851"/>
          <w:sz w:val="24"/>
          <w:lang w:eastAsia="de-DE"/>
        </w:rPr>
      </w:pPr>
      <w:r w:rsidRPr="00B64E99">
        <w:rPr>
          <w:b/>
          <w:noProof/>
          <w:color w:val="004851"/>
          <w:sz w:val="24"/>
          <w:lang w:eastAsia="de-DE"/>
        </w:rPr>
        <w:t>Gesundheitsdienstleistung „SleepWell“</w:t>
      </w:r>
    </w:p>
    <w:p w14:paraId="336F7C19" w14:textId="77777777" w:rsidR="00D61AF0" w:rsidRPr="00B64E99" w:rsidRDefault="00D61AF0" w:rsidP="00D61AF0">
      <w:pPr>
        <w:rPr>
          <w:noProof/>
          <w:color w:val="004851"/>
          <w:vertAlign w:val="superscript"/>
          <w:lang w:eastAsia="de-DE"/>
        </w:rPr>
      </w:pPr>
      <w:r w:rsidRPr="00B64E99">
        <w:rPr>
          <w:noProof/>
          <w:color w:val="004851"/>
          <w:lang w:eastAsia="de-DE"/>
        </w:rPr>
        <w:t>Schon gehört? Japanische Firmen fangen an, Ihre Mitarbeiter für Schlaf zu belohnen! Gesammelte Schlaf-punkte können in der Kantine gegen Essen eingetauscht werden. Zahlt sich soetwas aus? Einer US-amerikanischen Studie mit vier Unternehmen zufolge, ja: 1.967 $ (1.600 €) mehr könnten Unternehmen pro Jahr und ausgeschlafenen Mitarbeiter verbuchen.</w:t>
      </w:r>
    </w:p>
    <w:p w14:paraId="56F8A3CC" w14:textId="77777777" w:rsidR="00D61AF0" w:rsidRPr="00B64E99" w:rsidRDefault="00D61AF0" w:rsidP="00D61AF0">
      <w:pPr>
        <w:rPr>
          <w:noProof/>
          <w:color w:val="004851"/>
          <w:vertAlign w:val="superscript"/>
          <w:lang w:eastAsia="de-DE"/>
        </w:rPr>
      </w:pPr>
      <w:r w:rsidRPr="00B64E99">
        <w:rPr>
          <w:noProof/>
          <w:color w:val="004851"/>
          <w:lang w:eastAsia="de-DE"/>
        </w:rPr>
        <w:t>Auch krankreitsbedingte Ausfälle du</w:t>
      </w:r>
      <w:bookmarkStart w:id="0" w:name="_GoBack"/>
      <w:bookmarkEnd w:id="0"/>
      <w:r w:rsidRPr="00B64E99">
        <w:rPr>
          <w:noProof/>
          <w:color w:val="004851"/>
          <w:lang w:eastAsia="de-DE"/>
        </w:rPr>
        <w:t>rch Folgen eines chronischen Schlafmangels können reduziert werden. Oft sind Schlafprobleme darüber hinaus nur das Symptom anderer Erkrankungen. Mit unserem CareLutions-Programm helfen wir dem Einzelnen und damit auch Ihrem Unternehmen als Ganzem.</w:t>
      </w:r>
    </w:p>
    <w:p w14:paraId="1BB0A559" w14:textId="77777777" w:rsidR="00D61AF0" w:rsidRPr="00B64E99" w:rsidRDefault="00D61AF0" w:rsidP="00D61AF0">
      <w:pPr>
        <w:spacing w:before="240"/>
        <w:rPr>
          <w:rFonts w:asciiTheme="majorHAnsi" w:eastAsia="Times New Roman" w:hAnsiTheme="majorHAnsi" w:cstheme="majorHAnsi"/>
          <w:b/>
          <w:color w:val="004851"/>
          <w:sz w:val="24"/>
          <w:szCs w:val="26"/>
        </w:rPr>
      </w:pPr>
      <w:r w:rsidRPr="00B64E99">
        <w:rPr>
          <w:rFonts w:asciiTheme="majorHAnsi" w:eastAsia="Times New Roman" w:hAnsiTheme="majorHAnsi" w:cstheme="majorHAnsi"/>
          <w:b/>
          <w:color w:val="004851"/>
          <w:sz w:val="24"/>
          <w:szCs w:val="26"/>
        </w:rPr>
        <w:t>Das Besondere an unserem Programm</w:t>
      </w:r>
    </w:p>
    <w:p w14:paraId="62C411CF" w14:textId="77777777" w:rsidR="00D61AF0" w:rsidRPr="00B64E99" w:rsidRDefault="00D61AF0" w:rsidP="00D61AF0">
      <w:pPr>
        <w:pStyle w:val="Listenabsatz"/>
        <w:numPr>
          <w:ilvl w:val="0"/>
          <w:numId w:val="15"/>
        </w:numPr>
        <w:ind w:left="360"/>
        <w:rPr>
          <w:b/>
          <w:color w:val="004851"/>
        </w:rPr>
      </w:pPr>
      <w:r w:rsidRPr="00B64E99">
        <w:rPr>
          <w:b/>
          <w:color w:val="004851"/>
        </w:rPr>
        <w:t>Maßgeschneidert – und gerade deshalb kostengünstig</w:t>
      </w:r>
    </w:p>
    <w:p w14:paraId="16EC212C" w14:textId="77777777" w:rsidR="00D61AF0" w:rsidRPr="00B64E99" w:rsidRDefault="00D61AF0" w:rsidP="00D61AF0">
      <w:pPr>
        <w:pStyle w:val="Listenabsatz"/>
        <w:ind w:left="360"/>
        <w:rPr>
          <w:color w:val="004851"/>
        </w:rPr>
      </w:pPr>
      <w:r w:rsidRPr="00B64E99">
        <w:rPr>
          <w:color w:val="004851"/>
        </w:rPr>
        <w:t>50 Mitarbeiter oder 5000? Mit unserer Informationsplattform, unseren digitalen Hilfsmitteln und unserem individuellen Coaching passen wir uns gern an die Bedürfnisse und Wünsche Ihres Unternehmens an.</w:t>
      </w:r>
    </w:p>
    <w:p w14:paraId="7BC148D5" w14:textId="77777777" w:rsidR="00D61AF0" w:rsidRPr="00B64E99" w:rsidRDefault="00D61AF0" w:rsidP="00D61AF0">
      <w:pPr>
        <w:pStyle w:val="Listenabsatz"/>
        <w:numPr>
          <w:ilvl w:val="0"/>
          <w:numId w:val="15"/>
        </w:numPr>
        <w:ind w:left="360"/>
        <w:rPr>
          <w:b/>
          <w:color w:val="004851"/>
        </w:rPr>
      </w:pPr>
      <w:r w:rsidRPr="00B64E99">
        <w:rPr>
          <w:b/>
          <w:color w:val="004851"/>
        </w:rPr>
        <w:t>Effektiv – und dabei personal- und ressourcenschonend</w:t>
      </w:r>
    </w:p>
    <w:p w14:paraId="411407E5" w14:textId="77777777" w:rsidR="00D61AF0" w:rsidRPr="00B64E99" w:rsidRDefault="00D61AF0" w:rsidP="00D61AF0">
      <w:pPr>
        <w:pStyle w:val="Listenabsatz"/>
        <w:ind w:left="360"/>
        <w:rPr>
          <w:color w:val="004851"/>
        </w:rPr>
      </w:pPr>
      <w:r w:rsidRPr="00B64E99">
        <w:rPr>
          <w:color w:val="004851"/>
        </w:rPr>
        <w:t>Von der Auftragsklärung mit Ihnen bis hin zum Coaching Ihrer Mitarbeiter arbeiten wir zeit-und ressourcenschonend. Sie haben jederzeit einen festen Ansprechpartner bei uns.</w:t>
      </w:r>
    </w:p>
    <w:p w14:paraId="387FA10D" w14:textId="77777777" w:rsidR="00D61AF0" w:rsidRPr="00B64E99" w:rsidRDefault="00D61AF0" w:rsidP="00D61AF0">
      <w:pPr>
        <w:pStyle w:val="Listenabsatz"/>
        <w:numPr>
          <w:ilvl w:val="0"/>
          <w:numId w:val="15"/>
        </w:numPr>
        <w:ind w:left="360"/>
        <w:rPr>
          <w:b/>
          <w:color w:val="004851"/>
        </w:rPr>
      </w:pPr>
      <w:r w:rsidRPr="00B64E99">
        <w:rPr>
          <w:b/>
          <w:color w:val="004851"/>
        </w:rPr>
        <w:t>Expertise durch Fachpersonal aus dem Gesundheitswesen</w:t>
      </w:r>
    </w:p>
    <w:p w14:paraId="135246CB" w14:textId="77777777" w:rsidR="00D61AF0" w:rsidRPr="00B64E99" w:rsidRDefault="00D61AF0" w:rsidP="00D61AF0">
      <w:pPr>
        <w:pStyle w:val="Listenabsatz"/>
        <w:ind w:left="360"/>
        <w:rPr>
          <w:b/>
          <w:color w:val="004851"/>
        </w:rPr>
      </w:pPr>
      <w:r w:rsidRPr="00B64E99">
        <w:rPr>
          <w:color w:val="004851"/>
        </w:rPr>
        <w:t>Unsere festangestellten Coaches: Experten aus unterschiedlichsten Bereichen: z. B. Ärzte, Physiotherapeuten, Psychologen, Sozialarbeiter, Psychotherapeuten, Ernährungsberater.</w:t>
      </w:r>
    </w:p>
    <w:p w14:paraId="56728FC5" w14:textId="77777777" w:rsidR="00D61AF0" w:rsidRPr="00B64E99" w:rsidRDefault="00D61AF0" w:rsidP="00D61AF0">
      <w:pPr>
        <w:pStyle w:val="Listenabsatz"/>
        <w:numPr>
          <w:ilvl w:val="0"/>
          <w:numId w:val="15"/>
        </w:numPr>
        <w:ind w:left="360"/>
        <w:rPr>
          <w:b/>
          <w:color w:val="004851"/>
        </w:rPr>
      </w:pPr>
      <w:r w:rsidRPr="00B64E99">
        <w:rPr>
          <w:b/>
          <w:color w:val="004851"/>
        </w:rPr>
        <w:t>Anonym – damit Ihre Mitarbeiter sich öffnen können</w:t>
      </w:r>
    </w:p>
    <w:p w14:paraId="040250FC" w14:textId="77777777" w:rsidR="00D61AF0" w:rsidRPr="00B64E99" w:rsidRDefault="00D61AF0" w:rsidP="00D61AF0">
      <w:pPr>
        <w:pStyle w:val="Listenabsatz"/>
        <w:ind w:left="360"/>
        <w:rPr>
          <w:color w:val="004851"/>
        </w:rPr>
      </w:pPr>
      <w:r w:rsidRPr="00B64E99">
        <w:rPr>
          <w:color w:val="004851"/>
        </w:rPr>
        <w:t xml:space="preserve">Eine vertrauliche Atmosphäre für Ihre Mitarbeiter und eine anonymisierte Auswertung über die Nutzung für Sie, die keine Rückschlüsse auf einzelne </w:t>
      </w:r>
      <w:proofErr w:type="spellStart"/>
      <w:r w:rsidRPr="00B64E99">
        <w:rPr>
          <w:color w:val="004851"/>
        </w:rPr>
        <w:t>TeilnehmerInnen</w:t>
      </w:r>
      <w:proofErr w:type="spellEnd"/>
      <w:r w:rsidRPr="00B64E99">
        <w:rPr>
          <w:color w:val="004851"/>
        </w:rPr>
        <w:t xml:space="preserve"> zulässt.</w:t>
      </w:r>
    </w:p>
    <w:p w14:paraId="67E993E8" w14:textId="77777777" w:rsidR="00D61AF0" w:rsidRPr="00B64E99" w:rsidRDefault="00D61AF0" w:rsidP="00D61AF0">
      <w:pPr>
        <w:spacing w:before="240"/>
        <w:rPr>
          <w:rFonts w:asciiTheme="majorHAnsi" w:eastAsia="Times New Roman" w:hAnsiTheme="majorHAnsi" w:cstheme="majorHAnsi"/>
          <w:b/>
          <w:color w:val="004851"/>
          <w:sz w:val="24"/>
          <w:szCs w:val="26"/>
        </w:rPr>
      </w:pPr>
      <w:r w:rsidRPr="00B64E99">
        <w:rPr>
          <w:rFonts w:asciiTheme="majorHAnsi" w:eastAsia="Times New Roman" w:hAnsiTheme="majorHAnsi" w:cstheme="majorHAnsi"/>
          <w:b/>
          <w:color w:val="004851"/>
          <w:sz w:val="24"/>
          <w:szCs w:val="26"/>
        </w:rPr>
        <w:t>Ein möglicher Ablauf für Ihre Mitarbeiter</w:t>
      </w:r>
    </w:p>
    <w:p w14:paraId="06DC2C9C" w14:textId="77777777" w:rsidR="00D61AF0" w:rsidRPr="00B64E99" w:rsidRDefault="00D61AF0" w:rsidP="00D61AF0">
      <w:pPr>
        <w:rPr>
          <w:color w:val="004851"/>
        </w:rPr>
      </w:pPr>
      <w:r w:rsidRPr="00B64E99">
        <w:rPr>
          <w:b/>
          <w:color w:val="004851"/>
        </w:rPr>
        <w:t>Schlaf-Check:</w:t>
      </w:r>
      <w:r w:rsidRPr="00B64E99">
        <w:rPr>
          <w:color w:val="004851"/>
        </w:rPr>
        <w:t xml:space="preserve"> Nach der Anmeldung erwartet Ihre Mitarbeiter auf einer für Ihr Unternehmen personalisierten Landingpage ein kurzer Fragebogen.</w:t>
      </w:r>
    </w:p>
    <w:p w14:paraId="47A823C7" w14:textId="77777777" w:rsidR="00D61AF0" w:rsidRPr="00B64E99" w:rsidRDefault="00D61AF0" w:rsidP="00D61AF0">
      <w:pPr>
        <w:rPr>
          <w:color w:val="004851"/>
        </w:rPr>
      </w:pPr>
      <w:r w:rsidRPr="00B64E99">
        <w:rPr>
          <w:b/>
          <w:color w:val="004851"/>
        </w:rPr>
        <w:t>Informationsplattform:</w:t>
      </w:r>
      <w:r w:rsidRPr="00B64E99">
        <w:rPr>
          <w:color w:val="004851"/>
        </w:rPr>
        <w:t xml:space="preserve"> Nach dem Schmerz-Check haben Ihre Mitarbeiter Zugang zu einem Bereich mit vielfältigen Informationen – auch über das Thema Schmerzen hinaus. </w:t>
      </w:r>
    </w:p>
    <w:p w14:paraId="18717199" w14:textId="77777777" w:rsidR="00D61AF0" w:rsidRPr="00B64E99" w:rsidRDefault="00D61AF0" w:rsidP="00D61AF0">
      <w:pPr>
        <w:rPr>
          <w:color w:val="004851"/>
        </w:rPr>
      </w:pPr>
      <w:r w:rsidRPr="00B64E99">
        <w:rPr>
          <w:b/>
          <w:color w:val="004851"/>
        </w:rPr>
        <w:t>Persönliches Coaching:</w:t>
      </w:r>
      <w:r w:rsidRPr="00B64E99">
        <w:rPr>
          <w:color w:val="004851"/>
        </w:rPr>
        <w:t xml:space="preserve"> In einem ausführlichen Erstgespräch beleuchten wir gemeinsam mit den Teilnehmern die Situation und klären, wie die vorhandene Belastung reduziert und die Lebensqualität erhöht werden kann. Wir begleiten jede/n </w:t>
      </w:r>
      <w:proofErr w:type="spellStart"/>
      <w:r w:rsidRPr="00B64E99">
        <w:rPr>
          <w:color w:val="004851"/>
        </w:rPr>
        <w:t>TeilnehmerIn</w:t>
      </w:r>
      <w:proofErr w:type="spellEnd"/>
      <w:r w:rsidRPr="00B64E99">
        <w:rPr>
          <w:color w:val="004851"/>
        </w:rPr>
        <w:t xml:space="preserve"> ganz nach ihrem persönlichen Bedarf.</w:t>
      </w:r>
    </w:p>
    <w:p w14:paraId="531FA810" w14:textId="77777777" w:rsidR="00D61AF0" w:rsidRPr="00B64E99" w:rsidRDefault="00D61AF0" w:rsidP="00D61AF0">
      <w:pPr>
        <w:spacing w:before="120"/>
        <w:rPr>
          <w:color w:val="004851"/>
        </w:rPr>
      </w:pPr>
      <w:r w:rsidRPr="00B64E99">
        <w:rPr>
          <w:b/>
          <w:color w:val="004851"/>
        </w:rPr>
        <w:t>Apps und Devices:</w:t>
      </w:r>
      <w:r w:rsidRPr="00B64E99">
        <w:rPr>
          <w:color w:val="004851"/>
        </w:rPr>
        <w:t xml:space="preserve"> Alle Programme von CareLutions haben eine starke digitalmedizinische Komponente. So setzt CareLutions z. B. im Programm „Schlaf Gut“ auf eine App mit Meditations-und Entspannungsübungen, Devices zur Herzratenvariabilitätsmessung oder Online-Lernprogramme.</w:t>
      </w:r>
    </w:p>
    <w:p w14:paraId="007F5179" w14:textId="77777777" w:rsidR="00D61AF0" w:rsidRPr="00B64E99" w:rsidRDefault="00D61AF0" w:rsidP="00D61AF0">
      <w:pPr>
        <w:spacing w:before="240"/>
        <w:rPr>
          <w:rFonts w:asciiTheme="majorHAnsi" w:eastAsia="Times New Roman" w:hAnsiTheme="majorHAnsi" w:cstheme="majorHAnsi"/>
          <w:color w:val="004851"/>
          <w:sz w:val="24"/>
          <w:szCs w:val="26"/>
        </w:rPr>
      </w:pPr>
      <w:r w:rsidRPr="00B64E99">
        <w:rPr>
          <w:rFonts w:asciiTheme="majorHAnsi" w:eastAsia="Times New Roman" w:hAnsiTheme="majorHAnsi" w:cstheme="majorHAnsi"/>
          <w:color w:val="004851"/>
          <w:sz w:val="24"/>
          <w:szCs w:val="26"/>
        </w:rPr>
        <w:t>Einfach anrufen und unverbindlich beraten lassen:</w:t>
      </w:r>
    </w:p>
    <w:p w14:paraId="2F653266" w14:textId="77777777" w:rsidR="00D61AF0" w:rsidRPr="00B64E99" w:rsidRDefault="00D61AF0" w:rsidP="00D61AF0">
      <w:pPr>
        <w:tabs>
          <w:tab w:val="left" w:pos="4820"/>
        </w:tabs>
        <w:spacing w:after="0"/>
        <w:rPr>
          <w:b/>
          <w:color w:val="004851"/>
          <w:lang w:val="en-US"/>
        </w:rPr>
      </w:pPr>
      <w:r w:rsidRPr="00B64E99">
        <w:rPr>
          <w:b/>
          <w:color w:val="004851"/>
          <w:lang w:val="en-US"/>
        </w:rPr>
        <w:t>Benedikt Mazharul</w:t>
      </w:r>
      <w:r w:rsidRPr="00B64E99">
        <w:rPr>
          <w:color w:val="004851"/>
          <w:lang w:val="en-US"/>
        </w:rPr>
        <w:tab/>
      </w:r>
      <w:r w:rsidRPr="00B64E99">
        <w:rPr>
          <w:b/>
          <w:color w:val="004851"/>
          <w:lang w:val="en-US"/>
        </w:rPr>
        <w:t>Florian Körner</w:t>
      </w:r>
    </w:p>
    <w:p w14:paraId="584B49AC" w14:textId="77777777" w:rsidR="00D61AF0" w:rsidRPr="00B64E99" w:rsidRDefault="00D61AF0" w:rsidP="00D61AF0">
      <w:pPr>
        <w:tabs>
          <w:tab w:val="left" w:pos="4820"/>
        </w:tabs>
        <w:spacing w:after="0"/>
        <w:ind w:left="993" w:hanging="993"/>
        <w:rPr>
          <w:color w:val="004851"/>
          <w:lang w:val="en-US"/>
        </w:rPr>
      </w:pPr>
      <w:r w:rsidRPr="00B64E99">
        <w:rPr>
          <w:color w:val="004851"/>
          <w:lang w:val="en-US"/>
        </w:rPr>
        <w:t>Benedikt.Mazharul@carelutions.de</w:t>
      </w:r>
      <w:r w:rsidRPr="00B64E99">
        <w:rPr>
          <w:color w:val="004851"/>
          <w:lang w:val="en-US"/>
        </w:rPr>
        <w:tab/>
        <w:t>Florian.Koerner@carelutions.de</w:t>
      </w:r>
    </w:p>
    <w:p w14:paraId="13DB6749" w14:textId="707E4982" w:rsidR="00F464F8" w:rsidRPr="00B64E99" w:rsidRDefault="00D61AF0" w:rsidP="00D61AF0">
      <w:pPr>
        <w:tabs>
          <w:tab w:val="left" w:pos="4820"/>
        </w:tabs>
        <w:spacing w:after="0"/>
        <w:ind w:left="993" w:hanging="993"/>
        <w:rPr>
          <w:color w:val="004851"/>
        </w:rPr>
      </w:pPr>
      <w:r w:rsidRPr="00B64E99">
        <w:rPr>
          <w:color w:val="004851"/>
        </w:rPr>
        <w:t>0711/25 24 9090</w:t>
      </w:r>
      <w:r w:rsidRPr="00B64E99">
        <w:rPr>
          <w:color w:val="004851"/>
        </w:rPr>
        <w:tab/>
        <w:t>0711/25 24 9090</w:t>
      </w:r>
    </w:p>
    <w:sectPr w:rsidR="00F464F8" w:rsidRPr="00B64E99" w:rsidSect="007F3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119" w:right="1418" w:bottom="1701" w:left="1418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0B9D7" w14:textId="77777777" w:rsidR="00204CCE" w:rsidRDefault="00204CCE" w:rsidP="00543495">
      <w:r>
        <w:separator/>
      </w:r>
    </w:p>
  </w:endnote>
  <w:endnote w:type="continuationSeparator" w:id="0">
    <w:p w14:paraId="70D90C61" w14:textId="77777777" w:rsidR="00204CCE" w:rsidRDefault="00204CCE" w:rsidP="005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F405" w14:textId="77777777" w:rsidR="001C3E5F" w:rsidRDefault="001C3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0EC8" w14:textId="306D2357" w:rsidR="00825FAA" w:rsidRPr="00091DA7" w:rsidRDefault="00CA09F3" w:rsidP="00543495">
    <w:pPr>
      <w:pStyle w:val="Small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5AD81" wp14:editId="36242426">
              <wp:simplePos x="0" y="0"/>
              <wp:positionH relativeFrom="column">
                <wp:posOffset>5961380</wp:posOffset>
              </wp:positionH>
              <wp:positionV relativeFrom="paragraph">
                <wp:posOffset>-181610</wp:posOffset>
              </wp:positionV>
              <wp:extent cx="419100" cy="337185"/>
              <wp:effectExtent l="0" t="0" r="0" b="0"/>
              <wp:wrapNone/>
              <wp:docPr id="178" name="Textfeld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FB6207" w14:textId="0654B376" w:rsidR="00F76C77" w:rsidRPr="00D42767" w:rsidRDefault="00F76C77" w:rsidP="00543495">
                          <w:pPr>
                            <w:pStyle w:val="Small"/>
                          </w:pPr>
                          <w:r w:rsidRPr="00D42767">
                            <w:fldChar w:fldCharType="begin"/>
                          </w:r>
                          <w:r w:rsidRPr="00D42767">
                            <w:instrText xml:space="preserve"> PAGE   \* MERGEFORMAT </w:instrText>
                          </w:r>
                          <w:r w:rsidRPr="00D42767">
                            <w:fldChar w:fldCharType="separate"/>
                          </w:r>
                          <w:r w:rsidR="001C3E5F">
                            <w:rPr>
                              <w:noProof/>
                            </w:rPr>
                            <w:t>1</w:t>
                          </w:r>
                          <w:r w:rsidRPr="00D42767">
                            <w:fldChar w:fldCharType="end"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5AD81" id="_x0000_t202" coordsize="21600,21600" o:spt="202" path="m,l,21600r21600,l21600,xe">
              <v:stroke joinstyle="miter"/>
              <v:path gradientshapeok="t" o:connecttype="rect"/>
            </v:shapetype>
            <v:shape id="Textfeld 178" o:spid="_x0000_s1027" type="#_x0000_t202" style="position:absolute;left:0;text-align:left;margin-left:469.4pt;margin-top:-14.3pt;width:33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" filled="f" stroked="f" strokeweight=".5pt">
              <v:path arrowok="t"/>
              <v:textbox>
                <w:txbxContent>
                  <w:p w14:paraId="23FB6207" w14:textId="0654B376" w:rsidR="00F76C77" w:rsidRPr="00D42767" w:rsidRDefault="00F76C77" w:rsidP="00543495">
                    <w:pPr>
                      <w:pStyle w:val="Small"/>
                    </w:pPr>
                    <w:r w:rsidRPr="00D42767">
                      <w:fldChar w:fldCharType="begin"/>
                    </w:r>
                    <w:r w:rsidRPr="00D42767">
                      <w:instrText xml:space="preserve"> PAGE   \* MERGEFORMAT </w:instrText>
                    </w:r>
                    <w:r w:rsidRPr="00D42767">
                      <w:fldChar w:fldCharType="separate"/>
                    </w:r>
                    <w:r w:rsidR="001C3E5F">
                      <w:rPr>
                        <w:noProof/>
                      </w:rPr>
                      <w:t>1</w:t>
                    </w:r>
                    <w:r w:rsidRPr="00D42767">
                      <w:fldChar w:fldCharType="end"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 w:rsidR="000C39EA" w:rsidRPr="00B5381C">
      <w:rPr>
        <w:noProof/>
        <w:lang w:eastAsia="de-DE"/>
      </w:rPr>
      <w:drawing>
        <wp:inline distT="0" distB="0" distL="0" distR="0" wp14:anchorId="65F18EC1" wp14:editId="3CF6E614">
          <wp:extent cx="5755640" cy="658495"/>
          <wp:effectExtent l="0" t="0" r="0" b="8255"/>
          <wp:docPr id="2" name="Grafik 2" descr="W:\Corporate Design und Vorlagen\Vorlagen widecare\Footer\Widecare_Footer_ne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:\Corporate Design und Vorlagen\Vorlagen widecare\Footer\Widecare_Footer_ne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A05CB" w14:textId="77777777" w:rsidR="00825FAA" w:rsidRPr="00091DA7" w:rsidRDefault="00825FAA" w:rsidP="005434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3CD3" w14:textId="77777777" w:rsidR="001C3E5F" w:rsidRDefault="001C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24A1" w14:textId="77777777" w:rsidR="00204CCE" w:rsidRDefault="00204CCE" w:rsidP="00543495">
      <w:r>
        <w:separator/>
      </w:r>
    </w:p>
  </w:footnote>
  <w:footnote w:type="continuationSeparator" w:id="0">
    <w:p w14:paraId="1BD8ED02" w14:textId="77777777" w:rsidR="00204CCE" w:rsidRDefault="00204CCE" w:rsidP="0054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91AA" w14:textId="77777777" w:rsidR="001C3E5F" w:rsidRDefault="001C3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5AB7" w14:textId="6B735ECE" w:rsidR="002E2659" w:rsidRPr="00416AD6" w:rsidRDefault="00063B86" w:rsidP="00543495">
    <w:pPr>
      <w:pStyle w:val="Untertitel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D1A0E11" wp14:editId="17565EBD">
              <wp:simplePos x="0" y="0"/>
              <wp:positionH relativeFrom="column">
                <wp:posOffset>-719455</wp:posOffset>
              </wp:positionH>
              <wp:positionV relativeFrom="paragraph">
                <wp:posOffset>-448310</wp:posOffset>
              </wp:positionV>
              <wp:extent cx="7200265" cy="1524000"/>
              <wp:effectExtent l="0" t="0" r="63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265" cy="1524000"/>
                      </a:xfrm>
                      <a:prstGeom prst="rect">
                        <a:avLst/>
                      </a:prstGeom>
                      <a:solidFill>
                        <a:srgbClr val="00485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90B12" w14:textId="77777777" w:rsidR="001068D1" w:rsidRPr="001068D1" w:rsidRDefault="001068D1" w:rsidP="00543495">
                          <w:pPr>
                            <w:rPr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A0E1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6.65pt;margin-top:-35.3pt;width:566.95pt;height:12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" fillcolor="#004851" stroked="f" strokeweight=".5pt">
              <v:path arrowok="t"/>
              <v:textbox inset="0,1mm,0">
                <w:txbxContent>
                  <w:p w14:paraId="7A690B12" w14:textId="77777777" w:rsidR="001068D1" w:rsidRPr="001068D1" w:rsidRDefault="001068D1" w:rsidP="00543495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  <w:r w:rsidR="000C39EA" w:rsidRPr="00906195">
      <w:rPr>
        <w:color w:val="FFFFFF" w:themeColor="background1"/>
        <w:lang w:eastAsia="de-DE"/>
      </w:rPr>
      <w:drawing>
        <wp:anchor distT="0" distB="0" distL="114300" distR="114300" simplePos="0" relativeHeight="251679744" behindDoc="0" locked="0" layoutInCell="1" allowOverlap="1" wp14:anchorId="52F26450" wp14:editId="74C690A4">
          <wp:simplePos x="0" y="0"/>
          <wp:positionH relativeFrom="column">
            <wp:posOffset>4536440</wp:posOffset>
          </wp:positionH>
          <wp:positionV relativeFrom="paragraph">
            <wp:posOffset>-180340</wp:posOffset>
          </wp:positionV>
          <wp:extent cx="1548000" cy="342000"/>
          <wp:effectExtent l="0" t="0" r="0" b="1270"/>
          <wp:wrapNone/>
          <wp:docPr id="13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B86">
      <w:t xml:space="preserve"> </w:t>
    </w:r>
    <w:r w:rsidR="00D61AF0">
      <w:rPr>
        <w:lang w:eastAsia="de-DE"/>
      </w:rPr>
      <w:t>GPM: GESUNDES UNTERNEHMEN. PRODUKTIVE MITARBEITER.</w:t>
    </w:r>
  </w:p>
  <w:p w14:paraId="1EDD0388" w14:textId="6D9C83F7" w:rsidR="00D61AF0" w:rsidRPr="00800C64" w:rsidRDefault="00D61AF0" w:rsidP="00D61AF0">
    <w:pPr>
      <w:pStyle w:val="Kopfzeile"/>
      <w:rPr>
        <w:sz w:val="44"/>
        <w:szCs w:val="44"/>
      </w:rPr>
    </w:pPr>
    <w:r>
      <w:rPr>
        <w:rFonts w:ascii="Calibri" w:eastAsia="Times New Roman" w:hAnsi="Calibri"/>
        <w:color w:val="FFFFFF"/>
        <w:spacing w:val="-10"/>
        <w:kern w:val="28"/>
        <w:sz w:val="44"/>
        <w:szCs w:val="44"/>
      </w:rPr>
      <w:t>Gesundheitsprogramm</w:t>
    </w:r>
    <w:r w:rsidR="001C3E5F">
      <w:rPr>
        <w:rFonts w:ascii="Calibri" w:eastAsia="Times New Roman" w:hAnsi="Calibri"/>
        <w:color w:val="FFFFFF"/>
        <w:spacing w:val="-10"/>
        <w:kern w:val="28"/>
        <w:sz w:val="44"/>
        <w:szCs w:val="44"/>
      </w:rPr>
      <w:t xml:space="preserve"> Programm Schlaf</w:t>
    </w:r>
  </w:p>
  <w:p w14:paraId="5F4AE297" w14:textId="0C43C4AE" w:rsidR="002E2659" w:rsidRPr="00E601DA" w:rsidRDefault="002E2659" w:rsidP="00D61AF0">
    <w:pPr>
      <w:pStyle w:val="Kopfzeile"/>
      <w:rPr>
        <w:sz w:val="48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F3DD" w14:textId="77777777" w:rsidR="001C3E5F" w:rsidRDefault="001C3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8.75pt;height:18.75pt" o:bullet="t">
        <v:imagedata r:id="rId1" o:title="input_radio_20"/>
      </v:shape>
    </w:pict>
  </w:numPicBullet>
  <w:abstractNum w:abstractNumId="0" w15:restartNumberingAfterBreak="0">
    <w:nsid w:val="0AA34033"/>
    <w:multiLevelType w:val="hybridMultilevel"/>
    <w:tmpl w:val="31A04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77D"/>
    <w:multiLevelType w:val="hybridMultilevel"/>
    <w:tmpl w:val="1FFC59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33CE0"/>
    <w:multiLevelType w:val="hybridMultilevel"/>
    <w:tmpl w:val="5262F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77F8"/>
    <w:multiLevelType w:val="hybridMultilevel"/>
    <w:tmpl w:val="80C21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5D9D"/>
    <w:multiLevelType w:val="hybridMultilevel"/>
    <w:tmpl w:val="26E4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94E"/>
    <w:multiLevelType w:val="hybridMultilevel"/>
    <w:tmpl w:val="DAEA01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0858"/>
    <w:multiLevelType w:val="hybridMultilevel"/>
    <w:tmpl w:val="74381C40"/>
    <w:lvl w:ilvl="0" w:tplc="383CAC4E">
      <w:start w:val="1"/>
      <w:numFmt w:val="decimal"/>
      <w:pStyle w:val="AufzhlungSchritte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E5D4A"/>
    <w:multiLevelType w:val="hybridMultilevel"/>
    <w:tmpl w:val="42DEC1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B285D"/>
    <w:multiLevelType w:val="hybridMultilevel"/>
    <w:tmpl w:val="7E1C8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FD7"/>
    <w:multiLevelType w:val="hybridMultilevel"/>
    <w:tmpl w:val="22509E42"/>
    <w:lvl w:ilvl="0" w:tplc="EA8A4560">
      <w:start w:val="1"/>
      <w:numFmt w:val="bullet"/>
      <w:pStyle w:val="AufzhlungAuswahl01"/>
      <w:lvlText w:val=""/>
      <w:lvlPicBulletId w:val="0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80B1C"/>
    <w:multiLevelType w:val="hybridMultilevel"/>
    <w:tmpl w:val="BE28A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72FE2"/>
    <w:multiLevelType w:val="hybridMultilevel"/>
    <w:tmpl w:val="6E182D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9778E"/>
    <w:multiLevelType w:val="hybridMultilevel"/>
    <w:tmpl w:val="12FE17A2"/>
    <w:lvl w:ilvl="0" w:tplc="D9C022F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F508D"/>
    <w:multiLevelType w:val="hybridMultilevel"/>
    <w:tmpl w:val="CD468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4D2988"/>
    <w:multiLevelType w:val="hybridMultilevel"/>
    <w:tmpl w:val="1B781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9"/>
    <w:rsid w:val="000052B6"/>
    <w:rsid w:val="0000553C"/>
    <w:rsid w:val="0001056F"/>
    <w:rsid w:val="00015DC0"/>
    <w:rsid w:val="00024ED3"/>
    <w:rsid w:val="00030160"/>
    <w:rsid w:val="00036363"/>
    <w:rsid w:val="00036C3D"/>
    <w:rsid w:val="00051B87"/>
    <w:rsid w:val="00055E1A"/>
    <w:rsid w:val="00057CC5"/>
    <w:rsid w:val="00063B07"/>
    <w:rsid w:val="00063B86"/>
    <w:rsid w:val="00080DAA"/>
    <w:rsid w:val="00091DA7"/>
    <w:rsid w:val="0009710B"/>
    <w:rsid w:val="000A5801"/>
    <w:rsid w:val="000A7C41"/>
    <w:rsid w:val="000B0E0D"/>
    <w:rsid w:val="000B262C"/>
    <w:rsid w:val="000B517E"/>
    <w:rsid w:val="000C39EA"/>
    <w:rsid w:val="000C6053"/>
    <w:rsid w:val="000D162C"/>
    <w:rsid w:val="000E2E5D"/>
    <w:rsid w:val="000E6389"/>
    <w:rsid w:val="000F5507"/>
    <w:rsid w:val="000F6C17"/>
    <w:rsid w:val="00100BBB"/>
    <w:rsid w:val="00100F9D"/>
    <w:rsid w:val="001068D1"/>
    <w:rsid w:val="00117C89"/>
    <w:rsid w:val="00120452"/>
    <w:rsid w:val="001250E4"/>
    <w:rsid w:val="0014147A"/>
    <w:rsid w:val="001452D3"/>
    <w:rsid w:val="00160647"/>
    <w:rsid w:val="0016358F"/>
    <w:rsid w:val="001674BC"/>
    <w:rsid w:val="00181A7F"/>
    <w:rsid w:val="00193061"/>
    <w:rsid w:val="00193779"/>
    <w:rsid w:val="001A2395"/>
    <w:rsid w:val="001A27D7"/>
    <w:rsid w:val="001B027A"/>
    <w:rsid w:val="001C3E5F"/>
    <w:rsid w:val="001C47BB"/>
    <w:rsid w:val="001C64A0"/>
    <w:rsid w:val="001D3C40"/>
    <w:rsid w:val="001F59F5"/>
    <w:rsid w:val="00204CCE"/>
    <w:rsid w:val="002073BB"/>
    <w:rsid w:val="00220E8E"/>
    <w:rsid w:val="002408B8"/>
    <w:rsid w:val="002462D3"/>
    <w:rsid w:val="00246D73"/>
    <w:rsid w:val="00250A84"/>
    <w:rsid w:val="0025210C"/>
    <w:rsid w:val="00254F9A"/>
    <w:rsid w:val="0026042D"/>
    <w:rsid w:val="00264616"/>
    <w:rsid w:val="00283271"/>
    <w:rsid w:val="002C4E77"/>
    <w:rsid w:val="002C5F13"/>
    <w:rsid w:val="002D2CF6"/>
    <w:rsid w:val="002E2659"/>
    <w:rsid w:val="002E3F66"/>
    <w:rsid w:val="002F56C5"/>
    <w:rsid w:val="002F5736"/>
    <w:rsid w:val="002F7F5E"/>
    <w:rsid w:val="00302CCA"/>
    <w:rsid w:val="003048D3"/>
    <w:rsid w:val="00305776"/>
    <w:rsid w:val="00306012"/>
    <w:rsid w:val="00347FD7"/>
    <w:rsid w:val="00353E22"/>
    <w:rsid w:val="0036716B"/>
    <w:rsid w:val="003A68C7"/>
    <w:rsid w:val="003B2C6B"/>
    <w:rsid w:val="003B6BC4"/>
    <w:rsid w:val="003C7FEE"/>
    <w:rsid w:val="003D7892"/>
    <w:rsid w:val="003D7969"/>
    <w:rsid w:val="003E11DF"/>
    <w:rsid w:val="003F2901"/>
    <w:rsid w:val="003F517C"/>
    <w:rsid w:val="003F5E17"/>
    <w:rsid w:val="00404FE3"/>
    <w:rsid w:val="00416AD6"/>
    <w:rsid w:val="004215C2"/>
    <w:rsid w:val="004451B2"/>
    <w:rsid w:val="00447597"/>
    <w:rsid w:val="00461480"/>
    <w:rsid w:val="00475B37"/>
    <w:rsid w:val="004959B9"/>
    <w:rsid w:val="00497B97"/>
    <w:rsid w:val="004B1426"/>
    <w:rsid w:val="004B370B"/>
    <w:rsid w:val="004B578C"/>
    <w:rsid w:val="004B6095"/>
    <w:rsid w:val="004B7003"/>
    <w:rsid w:val="004C3548"/>
    <w:rsid w:val="004D1CBC"/>
    <w:rsid w:val="004E3C8E"/>
    <w:rsid w:val="005044D1"/>
    <w:rsid w:val="005048C7"/>
    <w:rsid w:val="00521A7A"/>
    <w:rsid w:val="005302EC"/>
    <w:rsid w:val="0053196F"/>
    <w:rsid w:val="00542811"/>
    <w:rsid w:val="00542E65"/>
    <w:rsid w:val="00543495"/>
    <w:rsid w:val="00552AF7"/>
    <w:rsid w:val="00552C28"/>
    <w:rsid w:val="005540EF"/>
    <w:rsid w:val="00576A93"/>
    <w:rsid w:val="005A7840"/>
    <w:rsid w:val="005A7B4C"/>
    <w:rsid w:val="005B37E8"/>
    <w:rsid w:val="005B403C"/>
    <w:rsid w:val="005B72D4"/>
    <w:rsid w:val="005C60C2"/>
    <w:rsid w:val="005D6BB1"/>
    <w:rsid w:val="005E08CD"/>
    <w:rsid w:val="005F0F92"/>
    <w:rsid w:val="00600ADB"/>
    <w:rsid w:val="006546AA"/>
    <w:rsid w:val="00666AE4"/>
    <w:rsid w:val="00671DD0"/>
    <w:rsid w:val="00674CBE"/>
    <w:rsid w:val="0067671F"/>
    <w:rsid w:val="00683628"/>
    <w:rsid w:val="006838E5"/>
    <w:rsid w:val="00684395"/>
    <w:rsid w:val="006A2AB1"/>
    <w:rsid w:val="006C4F8A"/>
    <w:rsid w:val="006D1808"/>
    <w:rsid w:val="006D64A0"/>
    <w:rsid w:val="006E6D15"/>
    <w:rsid w:val="006F07C3"/>
    <w:rsid w:val="007054EE"/>
    <w:rsid w:val="0073355B"/>
    <w:rsid w:val="00734311"/>
    <w:rsid w:val="00735FA7"/>
    <w:rsid w:val="007363CD"/>
    <w:rsid w:val="00736434"/>
    <w:rsid w:val="00744AEA"/>
    <w:rsid w:val="00745849"/>
    <w:rsid w:val="00756FC9"/>
    <w:rsid w:val="00764112"/>
    <w:rsid w:val="0077070D"/>
    <w:rsid w:val="00772B03"/>
    <w:rsid w:val="007760E0"/>
    <w:rsid w:val="00787E6A"/>
    <w:rsid w:val="00791B0F"/>
    <w:rsid w:val="007968B1"/>
    <w:rsid w:val="00796D52"/>
    <w:rsid w:val="007C5ECF"/>
    <w:rsid w:val="007D0847"/>
    <w:rsid w:val="007D7571"/>
    <w:rsid w:val="007E005B"/>
    <w:rsid w:val="007E57A3"/>
    <w:rsid w:val="007F1652"/>
    <w:rsid w:val="007F2DE2"/>
    <w:rsid w:val="007F32AE"/>
    <w:rsid w:val="00800C64"/>
    <w:rsid w:val="008017E9"/>
    <w:rsid w:val="00801FC1"/>
    <w:rsid w:val="00807103"/>
    <w:rsid w:val="00825FAA"/>
    <w:rsid w:val="008306C4"/>
    <w:rsid w:val="00845C42"/>
    <w:rsid w:val="008513BE"/>
    <w:rsid w:val="00851E03"/>
    <w:rsid w:val="00853CE6"/>
    <w:rsid w:val="00854696"/>
    <w:rsid w:val="00855D9F"/>
    <w:rsid w:val="00857893"/>
    <w:rsid w:val="00860380"/>
    <w:rsid w:val="008609F6"/>
    <w:rsid w:val="00862721"/>
    <w:rsid w:val="00862B6B"/>
    <w:rsid w:val="008960C6"/>
    <w:rsid w:val="008A4BF4"/>
    <w:rsid w:val="008A735F"/>
    <w:rsid w:val="008B1801"/>
    <w:rsid w:val="008B26E2"/>
    <w:rsid w:val="008B35C3"/>
    <w:rsid w:val="008B54A2"/>
    <w:rsid w:val="008D1074"/>
    <w:rsid w:val="008D20F6"/>
    <w:rsid w:val="008D343E"/>
    <w:rsid w:val="008D37FC"/>
    <w:rsid w:val="008E2180"/>
    <w:rsid w:val="008E37AF"/>
    <w:rsid w:val="00903CAB"/>
    <w:rsid w:val="009050D1"/>
    <w:rsid w:val="009118F2"/>
    <w:rsid w:val="00915058"/>
    <w:rsid w:val="00915B2F"/>
    <w:rsid w:val="00916EB4"/>
    <w:rsid w:val="009254F5"/>
    <w:rsid w:val="009338B9"/>
    <w:rsid w:val="009475E4"/>
    <w:rsid w:val="00961F3F"/>
    <w:rsid w:val="00997D4B"/>
    <w:rsid w:val="009B3957"/>
    <w:rsid w:val="009C134B"/>
    <w:rsid w:val="009C739A"/>
    <w:rsid w:val="009D01EF"/>
    <w:rsid w:val="009D10F1"/>
    <w:rsid w:val="009D1F6C"/>
    <w:rsid w:val="009D4865"/>
    <w:rsid w:val="00A060F3"/>
    <w:rsid w:val="00A1147A"/>
    <w:rsid w:val="00A25264"/>
    <w:rsid w:val="00A60CDA"/>
    <w:rsid w:val="00A658C5"/>
    <w:rsid w:val="00A70930"/>
    <w:rsid w:val="00A70C53"/>
    <w:rsid w:val="00A75043"/>
    <w:rsid w:val="00A828A7"/>
    <w:rsid w:val="00A83FA2"/>
    <w:rsid w:val="00A9164E"/>
    <w:rsid w:val="00AB0334"/>
    <w:rsid w:val="00AB4C74"/>
    <w:rsid w:val="00AC41F5"/>
    <w:rsid w:val="00AF0FFB"/>
    <w:rsid w:val="00AF1B10"/>
    <w:rsid w:val="00B11C07"/>
    <w:rsid w:val="00B2375D"/>
    <w:rsid w:val="00B33D52"/>
    <w:rsid w:val="00B35DC5"/>
    <w:rsid w:val="00B36727"/>
    <w:rsid w:val="00B40731"/>
    <w:rsid w:val="00B41384"/>
    <w:rsid w:val="00B64E99"/>
    <w:rsid w:val="00B75425"/>
    <w:rsid w:val="00B75F3C"/>
    <w:rsid w:val="00B761F5"/>
    <w:rsid w:val="00BA21B1"/>
    <w:rsid w:val="00BA7A3B"/>
    <w:rsid w:val="00BB23F0"/>
    <w:rsid w:val="00BD538D"/>
    <w:rsid w:val="00BE2FE2"/>
    <w:rsid w:val="00BF3BCF"/>
    <w:rsid w:val="00BF7670"/>
    <w:rsid w:val="00BF76B6"/>
    <w:rsid w:val="00C0283A"/>
    <w:rsid w:val="00C05595"/>
    <w:rsid w:val="00C17A6B"/>
    <w:rsid w:val="00C27A31"/>
    <w:rsid w:val="00C37E2E"/>
    <w:rsid w:val="00C56128"/>
    <w:rsid w:val="00C81E69"/>
    <w:rsid w:val="00C93B33"/>
    <w:rsid w:val="00C97500"/>
    <w:rsid w:val="00CA09F3"/>
    <w:rsid w:val="00CA5491"/>
    <w:rsid w:val="00CB289B"/>
    <w:rsid w:val="00CD0631"/>
    <w:rsid w:val="00CD0F6B"/>
    <w:rsid w:val="00CD577D"/>
    <w:rsid w:val="00CD745B"/>
    <w:rsid w:val="00CE6FDD"/>
    <w:rsid w:val="00CF77ED"/>
    <w:rsid w:val="00D20BA7"/>
    <w:rsid w:val="00D254E3"/>
    <w:rsid w:val="00D26BB1"/>
    <w:rsid w:val="00D344FF"/>
    <w:rsid w:val="00D3649A"/>
    <w:rsid w:val="00D42767"/>
    <w:rsid w:val="00D51374"/>
    <w:rsid w:val="00D61AF0"/>
    <w:rsid w:val="00D741AE"/>
    <w:rsid w:val="00D922E5"/>
    <w:rsid w:val="00D9516B"/>
    <w:rsid w:val="00D95F90"/>
    <w:rsid w:val="00D96DF9"/>
    <w:rsid w:val="00D97678"/>
    <w:rsid w:val="00DA06E5"/>
    <w:rsid w:val="00DA30BE"/>
    <w:rsid w:val="00DB456A"/>
    <w:rsid w:val="00DB632E"/>
    <w:rsid w:val="00DC12DC"/>
    <w:rsid w:val="00DE06AD"/>
    <w:rsid w:val="00DE713E"/>
    <w:rsid w:val="00DF10BB"/>
    <w:rsid w:val="00DF285B"/>
    <w:rsid w:val="00E022F2"/>
    <w:rsid w:val="00E079B4"/>
    <w:rsid w:val="00E10AFB"/>
    <w:rsid w:val="00E13101"/>
    <w:rsid w:val="00E247F0"/>
    <w:rsid w:val="00E26A78"/>
    <w:rsid w:val="00E27185"/>
    <w:rsid w:val="00E27F7B"/>
    <w:rsid w:val="00E475ED"/>
    <w:rsid w:val="00E56819"/>
    <w:rsid w:val="00E56E0C"/>
    <w:rsid w:val="00E601DA"/>
    <w:rsid w:val="00E741FA"/>
    <w:rsid w:val="00E77919"/>
    <w:rsid w:val="00E8630A"/>
    <w:rsid w:val="00E96BC8"/>
    <w:rsid w:val="00E978CA"/>
    <w:rsid w:val="00EA2CEE"/>
    <w:rsid w:val="00EB60A8"/>
    <w:rsid w:val="00EC2E7C"/>
    <w:rsid w:val="00EC5A00"/>
    <w:rsid w:val="00EC7C78"/>
    <w:rsid w:val="00ED06E6"/>
    <w:rsid w:val="00ED08C7"/>
    <w:rsid w:val="00EE1D7F"/>
    <w:rsid w:val="00EE35C0"/>
    <w:rsid w:val="00EF0143"/>
    <w:rsid w:val="00EF0DC4"/>
    <w:rsid w:val="00EF6719"/>
    <w:rsid w:val="00F05358"/>
    <w:rsid w:val="00F123E1"/>
    <w:rsid w:val="00F14406"/>
    <w:rsid w:val="00F17024"/>
    <w:rsid w:val="00F2056C"/>
    <w:rsid w:val="00F464F8"/>
    <w:rsid w:val="00F51E62"/>
    <w:rsid w:val="00F57CAA"/>
    <w:rsid w:val="00F66D59"/>
    <w:rsid w:val="00F6780F"/>
    <w:rsid w:val="00F765D7"/>
    <w:rsid w:val="00F76C77"/>
    <w:rsid w:val="00F77656"/>
    <w:rsid w:val="00F842C9"/>
    <w:rsid w:val="00F870A0"/>
    <w:rsid w:val="00F93C10"/>
    <w:rsid w:val="00F93D27"/>
    <w:rsid w:val="00F9508D"/>
    <w:rsid w:val="00F95E23"/>
    <w:rsid w:val="00FA2893"/>
    <w:rsid w:val="00FA43E4"/>
    <w:rsid w:val="00FA510E"/>
    <w:rsid w:val="00FC0A7F"/>
    <w:rsid w:val="00FC0DF0"/>
    <w:rsid w:val="00FD1389"/>
    <w:rsid w:val="00FD3BB8"/>
    <w:rsid w:val="00FD49C4"/>
    <w:rsid w:val="00FE2C61"/>
    <w:rsid w:val="00FE528A"/>
    <w:rsid w:val="00FE7C08"/>
    <w:rsid w:val="00FE7EAD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898E"/>
  <w15:chartTrackingRefBased/>
  <w15:docId w15:val="{F6E25740-6F92-4F42-9518-512F303B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495"/>
    <w:pPr>
      <w:spacing w:after="120"/>
    </w:pPr>
    <w:rPr>
      <w:rFonts w:ascii="Calibri Light" w:hAnsi="Calibri Light"/>
      <w:color w:val="1B385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7F5E"/>
    <w:pPr>
      <w:keepNext/>
      <w:keepLines/>
      <w:spacing w:before="240" w:line="192" w:lineRule="auto"/>
      <w:outlineLvl w:val="0"/>
    </w:pPr>
    <w:rPr>
      <w:rFonts w:ascii="Calibri" w:eastAsia="Times New Roman" w:hAnsi="Calibri"/>
      <w:color w:val="3B4F69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070D"/>
    <w:pPr>
      <w:keepNext/>
      <w:keepLines/>
      <w:spacing w:before="240"/>
      <w:outlineLvl w:val="1"/>
    </w:pPr>
    <w:rPr>
      <w:rFonts w:ascii="Calibri" w:eastAsia="Times New Roman" w:hAnsi="Calibri"/>
      <w:color w:val="3B4F69"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017E9"/>
    <w:pPr>
      <w:spacing w:line="216" w:lineRule="auto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53CE6"/>
    <w:pPr>
      <w:keepNext/>
      <w:keepLines/>
      <w:spacing w:before="40" w:after="0"/>
      <w:outlineLvl w:val="3"/>
    </w:pPr>
    <w:rPr>
      <w:rFonts w:eastAsia="Times New Roman"/>
      <w:i/>
      <w:iCs/>
      <w:color w:val="A5A5A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2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2659"/>
  </w:style>
  <w:style w:type="paragraph" w:styleId="Fuzeile">
    <w:name w:val="footer"/>
    <w:basedOn w:val="Standard"/>
    <w:link w:val="FuzeileZchn"/>
    <w:uiPriority w:val="99"/>
    <w:unhideWhenUsed/>
    <w:rsid w:val="002E26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659"/>
  </w:style>
  <w:style w:type="paragraph" w:styleId="Titel">
    <w:name w:val="Title"/>
    <w:basedOn w:val="Standard"/>
    <w:next w:val="Standard"/>
    <w:link w:val="TitelZchn"/>
    <w:uiPriority w:val="10"/>
    <w:qFormat/>
    <w:rsid w:val="00CD0631"/>
    <w:pPr>
      <w:contextualSpacing/>
    </w:pPr>
    <w:rPr>
      <w:rFonts w:ascii="Calibri" w:eastAsia="Times New Roman" w:hAnsi="Calibri"/>
      <w:color w:val="FFFFFF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CD0631"/>
    <w:rPr>
      <w:rFonts w:ascii="Calibri" w:eastAsia="Times New Roman" w:hAnsi="Calibri" w:cs="Times New Roman"/>
      <w:color w:val="FFFFFF"/>
      <w:spacing w:val="-10"/>
      <w:kern w:val="28"/>
      <w:sz w:val="56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0631"/>
    <w:pPr>
      <w:numPr>
        <w:ilvl w:val="1"/>
      </w:numPr>
      <w:spacing w:after="160"/>
    </w:pPr>
    <w:rPr>
      <w:rFonts w:ascii="Calibri" w:eastAsia="Times New Roman" w:hAnsi="Calibri"/>
      <w:noProof/>
      <w:color w:val="7E96AC"/>
      <w:spacing w:val="15"/>
    </w:rPr>
  </w:style>
  <w:style w:type="character" w:customStyle="1" w:styleId="UntertitelZchn">
    <w:name w:val="Untertitel Zchn"/>
    <w:link w:val="Untertitel"/>
    <w:uiPriority w:val="11"/>
    <w:rsid w:val="00CD0631"/>
    <w:rPr>
      <w:rFonts w:ascii="Calibri" w:eastAsia="Times New Roman" w:hAnsi="Calibri"/>
      <w:noProof/>
      <w:color w:val="7E96AC"/>
      <w:spacing w:val="15"/>
      <w:sz w:val="22"/>
      <w:szCs w:val="22"/>
      <w:lang w:val="en-US"/>
    </w:rPr>
  </w:style>
  <w:style w:type="paragraph" w:styleId="KeinLeerraum">
    <w:name w:val="No Spacing"/>
    <w:uiPriority w:val="1"/>
    <w:rsid w:val="002E2659"/>
    <w:rPr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C9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93B3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C93B3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enabsatz">
    <w:name w:val="List Paragraph"/>
    <w:basedOn w:val="Standard"/>
    <w:uiPriority w:val="34"/>
    <w:qFormat/>
    <w:rsid w:val="0000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2B6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52B6"/>
    <w:rPr>
      <w:rFonts w:ascii="Times New Roman" w:hAnsi="Times New Roman" w:cs="Times New Roman"/>
      <w:color w:val="1B3850"/>
      <w:sz w:val="18"/>
      <w:szCs w:val="18"/>
      <w:lang w:val="en-US"/>
    </w:rPr>
  </w:style>
  <w:style w:type="paragraph" w:customStyle="1" w:styleId="TabelleStandard">
    <w:name w:val="Tabelle Standard"/>
    <w:basedOn w:val="Standard"/>
    <w:qFormat/>
    <w:rsid w:val="00F57CAA"/>
    <w:pPr>
      <w:spacing w:after="0"/>
    </w:pPr>
    <w:rPr>
      <w:rFonts w:ascii="Calibri" w:hAnsi="Calibri"/>
    </w:rPr>
  </w:style>
  <w:style w:type="character" w:customStyle="1" w:styleId="berschrift1Zchn">
    <w:name w:val="Überschrift 1 Zchn"/>
    <w:link w:val="berschrift1"/>
    <w:uiPriority w:val="9"/>
    <w:rsid w:val="002F7F5E"/>
    <w:rPr>
      <w:rFonts w:ascii="Calibri" w:eastAsia="Times New Roman" w:hAnsi="Calibri" w:cs="Times New Roman"/>
      <w:color w:val="3B4F69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7070D"/>
    <w:rPr>
      <w:rFonts w:eastAsia="Times New Roman" w:cs="Times New Roman"/>
      <w:color w:val="3B4F69"/>
      <w:sz w:val="32"/>
      <w:szCs w:val="32"/>
      <w:lang w:val="en-US"/>
    </w:rPr>
  </w:style>
  <w:style w:type="character" w:customStyle="1" w:styleId="berschrift3Zchn">
    <w:name w:val="Überschrift 3 Zchn"/>
    <w:link w:val="berschrift3"/>
    <w:uiPriority w:val="9"/>
    <w:rsid w:val="008017E9"/>
    <w:rPr>
      <w:rFonts w:eastAsia="Times New Roman" w:cs="Times New Roman"/>
      <w:color w:val="3B4F69"/>
      <w:sz w:val="26"/>
      <w:szCs w:val="26"/>
      <w:lang w:val="en-US"/>
    </w:rPr>
  </w:style>
  <w:style w:type="character" w:customStyle="1" w:styleId="berschrift4Zchn">
    <w:name w:val="Überschrift 4 Zchn"/>
    <w:link w:val="berschrift4"/>
    <w:uiPriority w:val="9"/>
    <w:rsid w:val="00853CE6"/>
    <w:rPr>
      <w:rFonts w:ascii="Calibri Light" w:eastAsia="Times New Roman" w:hAnsi="Calibri Light" w:cs="Times New Roman"/>
      <w:i/>
      <w:iCs/>
      <w:color w:val="A5A5A5"/>
      <w:sz w:val="19"/>
      <w:szCs w:val="19"/>
      <w:lang w:val="en-US"/>
    </w:rPr>
  </w:style>
  <w:style w:type="paragraph" w:customStyle="1" w:styleId="Small">
    <w:name w:val="Small"/>
    <w:basedOn w:val="Standard"/>
    <w:qFormat/>
    <w:rsid w:val="006D64A0"/>
    <w:pPr>
      <w:spacing w:before="120"/>
      <w:jc w:val="right"/>
    </w:pPr>
    <w:rPr>
      <w:color w:val="969696"/>
      <w:sz w:val="14"/>
      <w:szCs w:val="14"/>
    </w:rPr>
  </w:style>
  <w:style w:type="paragraph" w:customStyle="1" w:styleId="Tabellewei">
    <w:name w:val="Tabelle weiß"/>
    <w:basedOn w:val="TabelleStandard"/>
    <w:qFormat/>
    <w:rsid w:val="003F2901"/>
    <w:pPr>
      <w:spacing w:after="40"/>
    </w:pPr>
    <w:rPr>
      <w:bCs/>
      <w:color w:val="FFFFFF"/>
    </w:rPr>
  </w:style>
  <w:style w:type="paragraph" w:customStyle="1" w:styleId="FuQuellen">
    <w:name w:val="Fuß/Quellen"/>
    <w:basedOn w:val="Standard"/>
    <w:qFormat/>
    <w:rsid w:val="00FA510E"/>
    <w:rPr>
      <w:color w:val="7E96AC"/>
      <w:sz w:val="12"/>
      <w:szCs w:val="12"/>
    </w:rPr>
  </w:style>
  <w:style w:type="character" w:styleId="Hyperlink">
    <w:name w:val="Hyperlink"/>
    <w:uiPriority w:val="99"/>
    <w:unhideWhenUsed/>
    <w:rsid w:val="00091DA7"/>
    <w:rPr>
      <w:color w:val="5F5F5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091DA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7760E0"/>
  </w:style>
  <w:style w:type="paragraph" w:styleId="StandardWeb">
    <w:name w:val="Normal (Web)"/>
    <w:basedOn w:val="Standard"/>
    <w:uiPriority w:val="99"/>
    <w:unhideWhenUsed/>
    <w:rsid w:val="003C7FE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Tabelleberschrift2">
    <w:name w:val="Tabelle Überschrift 2"/>
    <w:basedOn w:val="berschrift2"/>
    <w:rsid w:val="004D1CBC"/>
    <w:pPr>
      <w:spacing w:before="0" w:after="240"/>
      <w:outlineLvl w:val="9"/>
    </w:pPr>
    <w:rPr>
      <w:bCs/>
      <w:color w:val="1B3850"/>
    </w:rPr>
  </w:style>
  <w:style w:type="table" w:styleId="Gitternetztabelle1hellAkzent1">
    <w:name w:val="Grid Table 1 Light Accent 1"/>
    <w:basedOn w:val="NormaleTabelle"/>
    <w:uiPriority w:val="46"/>
    <w:rsid w:val="0000553C"/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Auswahl01">
    <w:name w:val="Aufzählung Auswahl 01"/>
    <w:basedOn w:val="TabelleStandard"/>
    <w:qFormat/>
    <w:rsid w:val="00030160"/>
    <w:pPr>
      <w:numPr>
        <w:numId w:val="1"/>
      </w:numPr>
    </w:pPr>
  </w:style>
  <w:style w:type="paragraph" w:customStyle="1" w:styleId="FrageStandard">
    <w:name w:val="Frage Standard"/>
    <w:basedOn w:val="TabelleStandard"/>
    <w:qFormat/>
    <w:rsid w:val="00A70930"/>
    <w:pPr>
      <w:spacing w:after="120"/>
    </w:pPr>
  </w:style>
  <w:style w:type="paragraph" w:customStyle="1" w:styleId="Einleitung">
    <w:name w:val="Einleitung"/>
    <w:basedOn w:val="Standard"/>
    <w:qFormat/>
    <w:rsid w:val="00543495"/>
    <w:pPr>
      <w:spacing w:after="240"/>
    </w:pPr>
    <w:rPr>
      <w:rFonts w:ascii="Calibri" w:hAnsi="Calibri" w:cs="Calibri"/>
    </w:rPr>
  </w:style>
  <w:style w:type="character" w:styleId="Hervorhebung">
    <w:name w:val="Emphasis"/>
    <w:uiPriority w:val="20"/>
    <w:rsid w:val="00B36727"/>
    <w:rPr>
      <w:rFonts w:ascii="Calibri" w:hAnsi="Calibri" w:cs="Calibri"/>
      <w:i/>
      <w:iCs/>
      <w:lang w:val="de-DE"/>
    </w:rPr>
  </w:style>
  <w:style w:type="paragraph" w:customStyle="1" w:styleId="AufzhlungSchritte">
    <w:name w:val="Aufzählung Schritte"/>
    <w:basedOn w:val="AufzhlungAuswahl01"/>
    <w:qFormat/>
    <w:rsid w:val="00C05595"/>
    <w:pPr>
      <w:numPr>
        <w:numId w:val="2"/>
      </w:numPr>
      <w:spacing w:after="120"/>
      <w:ind w:left="357" w:hanging="357"/>
    </w:pPr>
    <w:rPr>
      <w:rFonts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2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2E5"/>
    <w:rPr>
      <w:rFonts w:ascii="Calibri Light" w:hAnsi="Calibri Light"/>
      <w:color w:val="1B385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2E5"/>
    <w:rPr>
      <w:rFonts w:ascii="Calibri Light" w:hAnsi="Calibri Light"/>
      <w:b/>
      <w:bCs/>
      <w:color w:val="1B385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4B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4BC"/>
    <w:rPr>
      <w:rFonts w:ascii="Calibri Light" w:hAnsi="Calibri Light"/>
      <w:color w:val="1B385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674BC"/>
    <w:rPr>
      <w:vertAlign w:val="superscript"/>
    </w:rPr>
  </w:style>
  <w:style w:type="paragraph" w:customStyle="1" w:styleId="Default">
    <w:name w:val="Default"/>
    <w:rsid w:val="00F464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eLutions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7E96AC"/>
          </a:solidFill>
        </a:ln>
      </a:spPr>
      <a:bodyPr lIns="36000" tIns="36000" rIns="36000" bIns="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98FA-AA0E-4FAA-AD6F-9E7B3ED4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Fleischmann</dc:creator>
  <cp:keywords/>
  <dc:description/>
  <cp:lastModifiedBy>Benedikt Mazharul</cp:lastModifiedBy>
  <cp:revision>4</cp:revision>
  <cp:lastPrinted>2019-03-07T12:10:00Z</cp:lastPrinted>
  <dcterms:created xsi:type="dcterms:W3CDTF">2021-07-29T08:59:00Z</dcterms:created>
  <dcterms:modified xsi:type="dcterms:W3CDTF">2021-09-10T13:45:00Z</dcterms:modified>
</cp:coreProperties>
</file>